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Оценка по курсу состоит из 1-го балла за посещаемость (критерии неизвестны) + 2-ух баллов за домашние задания (2 дз по одному баллу) + 3-ех баллов за экзамен.</w:t>
      </w:r>
    </w:p>
    <w:p w:rsidR="00000000" w:rsidDel="00000000" w:rsidP="00000000" w:rsidRDefault="00000000" w:rsidRPr="00000000" w14:paraId="00000002">
      <w:pPr>
        <w:spacing w:before="2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Домашние задания</w:t>
      </w:r>
      <w:r w:rsidDel="00000000" w:rsidR="00000000" w:rsidRPr="00000000">
        <w:rPr>
          <w:rtl w:val="0"/>
        </w:rPr>
        <w:t xml:space="preserve"> можно выполнять не только те, которые предложит Брюхов. Например, мне разрешили вместо дз на AQL выполнить ту же задачу с использованием PySpark. Это оказалось проще, чем настроить Eclipse под AQL. В папке с домашними заданиями оставлю файл со своим решением на PySpark.</w:t>
      </w:r>
    </w:p>
    <w:p w:rsidR="00000000" w:rsidDel="00000000" w:rsidP="00000000" w:rsidRDefault="00000000" w:rsidRPr="00000000" w14:paraId="00000003">
      <w:pPr>
        <w:spacing w:after="200" w:before="2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Экзамен</w:t>
      </w:r>
      <w:r w:rsidDel="00000000" w:rsidR="00000000" w:rsidRPr="00000000">
        <w:rPr>
          <w:rtl w:val="0"/>
        </w:rPr>
        <w:t xml:space="preserve"> проходит в форме очного собеседования. Брюхов держит перед собой открытым список вопросов, выбирает их случайным образом и спрашивает по теме вопроса и смежным темам. Без подготовки.</w:t>
      </w:r>
    </w:p>
    <w:p w:rsidR="00000000" w:rsidDel="00000000" w:rsidP="00000000" w:rsidRDefault="00000000" w:rsidRPr="00000000" w14:paraId="00000004">
      <w:pPr>
        <w:spacing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Например, вопрос: что такое SNA (shared-nothing architecture)?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Смежные вопросы: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еще распределенные архитектуры бывают?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особенности у Hadoop SNA?</w:t>
      </w:r>
    </w:p>
    <w:p w:rsidR="00000000" w:rsidDel="00000000" w:rsidP="00000000" w:rsidRDefault="00000000" w:rsidRPr="00000000" w14:paraId="00000008">
      <w:pPr>
        <w:spacing w:before="200" w:lineRule="auto"/>
        <w:rPr/>
      </w:pPr>
      <w:r w:rsidDel="00000000" w:rsidR="00000000" w:rsidRPr="00000000">
        <w:rPr>
          <w:rtl w:val="0"/>
        </w:rPr>
        <w:t xml:space="preserve">Ответы можно посмотреть в самоделах.</w:t>
      </w:r>
    </w:p>
    <w:p w:rsidR="00000000" w:rsidDel="00000000" w:rsidP="00000000" w:rsidRDefault="00000000" w:rsidRPr="00000000" w14:paraId="00000009">
      <w:pPr>
        <w:spacing w:before="200" w:lineRule="auto"/>
        <w:rPr/>
      </w:pPr>
      <w:r w:rsidDel="00000000" w:rsidR="00000000" w:rsidRPr="00000000">
        <w:rPr>
          <w:rtl w:val="0"/>
        </w:rPr>
        <w:t xml:space="preserve">Спрашивает средне-лояльно. То есть два балла (из трех) за экзамен почти точно получите, но на третий балл надо разбираться в теме довольно хорошо.</w:t>
      </w:r>
    </w:p>
    <w:p w:rsidR="00000000" w:rsidDel="00000000" w:rsidP="00000000" w:rsidRDefault="00000000" w:rsidRPr="00000000" w14:paraId="0000000A">
      <w:pPr>
        <w:spacing w:before="200" w:lineRule="auto"/>
        <w:rPr/>
      </w:pPr>
      <w:r w:rsidDel="00000000" w:rsidR="00000000" w:rsidRPr="00000000">
        <w:rPr>
          <w:rtl w:val="0"/>
        </w:rPr>
        <w:t xml:space="preserve">Чтобы хорошо разбираться в теме, полезно иметь какой-то опыт. Как его получить — смотрите в самоделах за 2019-ый год ;)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